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57BEBA" w14:textId="61A81A04" w:rsidR="00D309C8" w:rsidRPr="00D309C8" w:rsidRDefault="00D309C8" w:rsidP="00D309C8">
      <w:r w:rsidRPr="00D309C8">
        <w:t xml:space="preserve">September was a positive month for most investors. This was a pleasant surprise for me since September is the only month that has had an average negative return for the U.S. stock market over the past 100 years or so. </w:t>
      </w:r>
    </w:p>
    <w:p w14:paraId="67E95579" w14:textId="08FAFE2C" w:rsidR="00D309C8" w:rsidRPr="00D309C8" w:rsidRDefault="00D309C8" w:rsidP="00D309C8">
      <w:r w:rsidRPr="00D309C8">
        <w:t>Decades ago, a famous investor named Marty Zweig coined the phrases ‘</w:t>
      </w:r>
      <w:r w:rsidRPr="00D309C8">
        <w:rPr>
          <w:i/>
          <w:iCs/>
        </w:rPr>
        <w:t>Don’t fight the Fed</w:t>
      </w:r>
      <w:r w:rsidRPr="00D309C8">
        <w:t xml:space="preserve">’ and </w:t>
      </w:r>
      <w:r w:rsidRPr="00D309C8">
        <w:rPr>
          <w:i/>
          <w:iCs/>
        </w:rPr>
        <w:t>‘Don’t fight the tape’</w:t>
      </w:r>
      <w:r w:rsidRPr="00D309C8">
        <w:t xml:space="preserve">. </w:t>
      </w:r>
      <w:proofErr w:type="gramStart"/>
      <w:r w:rsidRPr="00D309C8">
        <w:t>So</w:t>
      </w:r>
      <w:proofErr w:type="gramEnd"/>
      <w:r w:rsidRPr="00D309C8">
        <w:t xml:space="preserve"> in today’s environment when monetary policy points toward lower interest rates and the stock market has been doing well for almost two years, staying positive might be the best strategy.  </w:t>
      </w:r>
    </w:p>
    <w:p w14:paraId="55EDB566" w14:textId="369E1461" w:rsidR="00D309C8" w:rsidRPr="00D309C8" w:rsidRDefault="00D309C8" w:rsidP="00D309C8">
      <w:r w:rsidRPr="00D309C8">
        <w:t xml:space="preserve">This train of thought was recently echoed by Tony </w:t>
      </w:r>
      <w:proofErr w:type="spellStart"/>
      <w:r w:rsidRPr="00D309C8">
        <w:t>Pasquariello</w:t>
      </w:r>
      <w:proofErr w:type="spellEnd"/>
      <w:r w:rsidRPr="00D309C8">
        <w:t xml:space="preserve"> (top trader and head of hedge fund research at Goldman Sachs) who recently wrote: “</w:t>
      </w:r>
      <w:r w:rsidRPr="00D309C8">
        <w:rPr>
          <w:i/>
          <w:iCs/>
        </w:rPr>
        <w:t xml:space="preserve">In an attempt to not make the game any harder than it is, I’ll reduce everything to this: the Fed is </w:t>
      </w:r>
      <w:proofErr w:type="gramStart"/>
      <w:r w:rsidRPr="00D309C8">
        <w:rPr>
          <w:i/>
          <w:iCs/>
        </w:rPr>
        <w:t>easing</w:t>
      </w:r>
      <w:proofErr w:type="gramEnd"/>
      <w:r w:rsidRPr="00D309C8">
        <w:rPr>
          <w:i/>
          <w:iCs/>
        </w:rPr>
        <w:t xml:space="preserve"> and the US economy is picking up speed, so the path of least resistance remains higher.</w:t>
      </w:r>
      <w:r w:rsidRPr="00D309C8">
        <w:t>” (source: CNBC, September 30</w:t>
      </w:r>
      <w:r w:rsidRPr="00D309C8">
        <w:rPr>
          <w:vertAlign w:val="superscript"/>
        </w:rPr>
        <w:t>th</w:t>
      </w:r>
      <w:r w:rsidRPr="00D309C8">
        <w:t xml:space="preserve">) </w:t>
      </w:r>
    </w:p>
    <w:p w14:paraId="232A94B1" w14:textId="69808FD9" w:rsidR="00D309C8" w:rsidRPr="00D309C8" w:rsidRDefault="00D309C8" w:rsidP="00D309C8">
      <w:r w:rsidRPr="00D309C8">
        <w:t>On a different subject, I attended an Economic Update presentation by our chief Economist Eric Lascelles on Wednesday October 2</w:t>
      </w:r>
      <w:r w:rsidRPr="00D309C8">
        <w:rPr>
          <w:vertAlign w:val="superscript"/>
        </w:rPr>
        <w:t>nd</w:t>
      </w:r>
      <w:r w:rsidRPr="00D309C8">
        <w:t xml:space="preserve">. His thoughts about a Trump versus Harris win in the US presidential election are very </w:t>
      </w:r>
      <w:proofErr w:type="gramStart"/>
      <w:r w:rsidRPr="00D309C8">
        <w:t>interesting .</w:t>
      </w:r>
      <w:proofErr w:type="gramEnd"/>
      <w:r w:rsidRPr="00D309C8">
        <w:t xml:space="preserve"> He believes a Trump win would be more economically supportive in the short </w:t>
      </w:r>
      <w:proofErr w:type="gramStart"/>
      <w:r w:rsidRPr="00D309C8">
        <w:t>run  due</w:t>
      </w:r>
      <w:proofErr w:type="gramEnd"/>
      <w:r w:rsidRPr="00D309C8">
        <w:t xml:space="preserve"> to a more business friendly platform e.g. tax cuts, deregulation, stance on US oil production) , but would eventually result in a mild economic drag due to higher tariffs, lower immigration, and a potentially higher public debt. The overall market implications of a Trump win would potentially be a positive for equities, but also possibly be a negative for bonds in that rates might go back higher. Eric also said that what happens in the congressional elections might just be as important as the presidential election. Both candidates would do more fiscal stimulus with single-party control. Eric wisely did not touch upon any of the non-</w:t>
      </w:r>
      <w:proofErr w:type="gramStart"/>
      <w:r w:rsidRPr="00D309C8">
        <w:t>economic ,</w:t>
      </w:r>
      <w:proofErr w:type="gramEnd"/>
      <w:r w:rsidRPr="00D309C8">
        <w:t xml:space="preserve"> non-market related implications of a Trump versus Harris win. And neither will I! </w:t>
      </w:r>
    </w:p>
    <w:p w14:paraId="3397184D" w14:textId="77777777" w:rsidR="00D309C8" w:rsidRPr="00D309C8" w:rsidRDefault="00D309C8" w:rsidP="00D309C8">
      <w:r w:rsidRPr="00D309C8">
        <w:t xml:space="preserve">Finally, at the risk of sounding like a broken record, I will restate that we can’t control the markets, but we can control what we do and don’t do. Speaking broadly, the investment portfolios I help manage have for the most part been neutrally positioned relative to their desired/targeted equity asset mix. And if the stock market did undergo a significant </w:t>
      </w:r>
      <w:proofErr w:type="gramStart"/>
      <w:r w:rsidRPr="00D309C8">
        <w:t>correction</w:t>
      </w:r>
      <w:proofErr w:type="gramEnd"/>
      <w:r w:rsidRPr="00D309C8">
        <w:t xml:space="preserve"> then, for balanced portfolios, money might be moved from the fixed income side of the portfolio to the equity side. </w:t>
      </w:r>
    </w:p>
    <w:p w14:paraId="468C1F2F" w14:textId="77777777" w:rsidR="00D309C8" w:rsidRPr="00D309C8" w:rsidRDefault="00D309C8" w:rsidP="00D309C8"/>
    <w:p w14:paraId="0D6106FC"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9C8"/>
    <w:rsid w:val="00102924"/>
    <w:rsid w:val="00405124"/>
    <w:rsid w:val="004E5721"/>
    <w:rsid w:val="007034BC"/>
    <w:rsid w:val="00D039D2"/>
    <w:rsid w:val="00D309C8"/>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054B6"/>
  <w15:chartTrackingRefBased/>
  <w15:docId w15:val="{034569DE-5306-416B-8FCD-395C8DCB6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309C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309C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309C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309C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309C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309C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309C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309C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309C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09C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309C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309C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309C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309C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309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309C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309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309C8"/>
    <w:rPr>
      <w:rFonts w:eastAsiaTheme="majorEastAsia" w:cstheme="majorBidi"/>
      <w:color w:val="272727" w:themeColor="text1" w:themeTint="D8"/>
    </w:rPr>
  </w:style>
  <w:style w:type="paragraph" w:styleId="Title">
    <w:name w:val="Title"/>
    <w:basedOn w:val="Normal"/>
    <w:next w:val="Normal"/>
    <w:link w:val="TitleChar"/>
    <w:uiPriority w:val="10"/>
    <w:qFormat/>
    <w:rsid w:val="00D309C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309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309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309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309C8"/>
    <w:pPr>
      <w:spacing w:before="160"/>
      <w:jc w:val="center"/>
    </w:pPr>
    <w:rPr>
      <w:i/>
      <w:iCs/>
      <w:color w:val="404040" w:themeColor="text1" w:themeTint="BF"/>
    </w:rPr>
  </w:style>
  <w:style w:type="character" w:customStyle="1" w:styleId="QuoteChar">
    <w:name w:val="Quote Char"/>
    <w:basedOn w:val="DefaultParagraphFont"/>
    <w:link w:val="Quote"/>
    <w:uiPriority w:val="29"/>
    <w:rsid w:val="00D309C8"/>
    <w:rPr>
      <w:i/>
      <w:iCs/>
      <w:color w:val="404040" w:themeColor="text1" w:themeTint="BF"/>
    </w:rPr>
  </w:style>
  <w:style w:type="paragraph" w:styleId="ListParagraph">
    <w:name w:val="List Paragraph"/>
    <w:basedOn w:val="Normal"/>
    <w:uiPriority w:val="34"/>
    <w:qFormat/>
    <w:rsid w:val="00D309C8"/>
    <w:pPr>
      <w:ind w:left="720"/>
      <w:contextualSpacing/>
    </w:pPr>
  </w:style>
  <w:style w:type="character" w:styleId="IntenseEmphasis">
    <w:name w:val="Intense Emphasis"/>
    <w:basedOn w:val="DefaultParagraphFont"/>
    <w:uiPriority w:val="21"/>
    <w:qFormat/>
    <w:rsid w:val="00D309C8"/>
    <w:rPr>
      <w:i/>
      <w:iCs/>
      <w:color w:val="0F4761" w:themeColor="accent1" w:themeShade="BF"/>
    </w:rPr>
  </w:style>
  <w:style w:type="paragraph" w:styleId="IntenseQuote">
    <w:name w:val="Intense Quote"/>
    <w:basedOn w:val="Normal"/>
    <w:next w:val="Normal"/>
    <w:link w:val="IntenseQuoteChar"/>
    <w:uiPriority w:val="30"/>
    <w:qFormat/>
    <w:rsid w:val="00D309C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309C8"/>
    <w:rPr>
      <w:i/>
      <w:iCs/>
      <w:color w:val="0F4761" w:themeColor="accent1" w:themeShade="BF"/>
    </w:rPr>
  </w:style>
  <w:style w:type="character" w:styleId="IntenseReference">
    <w:name w:val="Intense Reference"/>
    <w:basedOn w:val="DefaultParagraphFont"/>
    <w:uiPriority w:val="32"/>
    <w:qFormat/>
    <w:rsid w:val="00D309C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323282">
      <w:bodyDiv w:val="1"/>
      <w:marLeft w:val="0"/>
      <w:marRight w:val="0"/>
      <w:marTop w:val="0"/>
      <w:marBottom w:val="0"/>
      <w:divBdr>
        <w:top w:val="none" w:sz="0" w:space="0" w:color="auto"/>
        <w:left w:val="none" w:sz="0" w:space="0" w:color="auto"/>
        <w:bottom w:val="none" w:sz="0" w:space="0" w:color="auto"/>
        <w:right w:val="none" w:sz="0" w:space="0" w:color="auto"/>
      </w:divBdr>
    </w:div>
    <w:div w:id="615258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364</Words>
  <Characters>2078</Characters>
  <Application>Microsoft Office Word</Application>
  <DocSecurity>0</DocSecurity>
  <Lines>17</Lines>
  <Paragraphs>4</Paragraphs>
  <ScaleCrop>false</ScaleCrop>
  <Company/>
  <LinksUpToDate>false</LinksUpToDate>
  <CharactersWithSpaces>2438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2025-09-09T20:07:00Z</dcterms:created>
  <dcterms:modified xsi:type="dcterms:W3CDTF">2025-09-09T20:07:00Z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