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498D68" w14:textId="77777777" w:rsidR="001060C5" w:rsidRDefault="001060C5">
      <w:bookmarkStart w:id="0" w:name="_Hlk158218637"/>
    </w:p>
    <w:p w14:paraId="3799F628" w14:textId="76668A85" w:rsidR="001060C5" w:rsidRPr="001060C5" w:rsidRDefault="001060C5">
      <w:pPr>
        <w:rPr>
          <w:b/>
          <w:bCs/>
        </w:rPr>
      </w:pPr>
      <w:r w:rsidRPr="001060C5">
        <w:rPr>
          <w:b/>
          <w:bCs/>
        </w:rPr>
        <w:t>Portfolio Advisory Group Update February 9</w:t>
      </w:r>
      <w:r w:rsidRPr="001060C5">
        <w:rPr>
          <w:b/>
          <w:bCs/>
          <w:vertAlign w:val="superscript"/>
        </w:rPr>
        <w:t>th</w:t>
      </w:r>
      <w:r w:rsidRPr="001060C5">
        <w:rPr>
          <w:b/>
          <w:bCs/>
        </w:rPr>
        <w:t xml:space="preserve"> </w:t>
      </w:r>
    </w:p>
    <w:p w14:paraId="38EA2DAE" w14:textId="5CC2C8B0" w:rsidR="00251BE9" w:rsidRDefault="001E3E8E">
      <w:r>
        <w:t>Expectations</w:t>
      </w:r>
      <w:r w:rsidR="00E14BCA">
        <w:t xml:space="preserve"> that central banks will lower interest rates in the coming months have</w:t>
      </w:r>
      <w:r>
        <w:t xml:space="preserve"> moderated </w:t>
      </w:r>
      <w:r w:rsidR="00E74843">
        <w:t>recently</w:t>
      </w:r>
      <w:r>
        <w:t xml:space="preserve">. Meanwhile, the global equity market is off to a reasonably good start </w:t>
      </w:r>
      <w:r w:rsidR="00293A8F">
        <w:t xml:space="preserve">this year, driven once again by the U.S. market and large-cap technology stocks. </w:t>
      </w:r>
      <w:r w:rsidR="005D00EC">
        <w:t xml:space="preserve">Notably, an abundance of </w:t>
      </w:r>
      <w:r w:rsidR="00E74843">
        <w:t xml:space="preserve">recent data </w:t>
      </w:r>
      <w:r w:rsidR="00193C65">
        <w:t xml:space="preserve">suggests the U.S. economy not only remains resilient but is showing signs of strengthening. </w:t>
      </w:r>
      <w:r w:rsidR="00BC43BA">
        <w:t>We discuss this more below.</w:t>
      </w:r>
    </w:p>
    <w:p w14:paraId="51271946" w14:textId="79B23A30" w:rsidR="004F4119" w:rsidRDefault="004F4119">
      <w:r>
        <w:t xml:space="preserve">Through much of 2023, there was evidence of slowing growth globally, particularly in </w:t>
      </w:r>
      <w:r w:rsidR="00BF0739">
        <w:t xml:space="preserve">the </w:t>
      </w:r>
      <w:r w:rsidR="004F53E7">
        <w:t>manufacturing</w:t>
      </w:r>
      <w:r w:rsidR="00BF0739">
        <w:t xml:space="preserve"> sector</w:t>
      </w:r>
      <w:r w:rsidR="004F53E7">
        <w:t>, and to a lesser extent services.</w:t>
      </w:r>
      <w:r w:rsidR="00BF0739">
        <w:t xml:space="preserve"> In contrast, the U.S.</w:t>
      </w:r>
      <w:r w:rsidR="00EF3B2D">
        <w:t xml:space="preserve"> </w:t>
      </w:r>
      <w:r w:rsidR="00814EDE">
        <w:t xml:space="preserve">appeared to be moderating rather than slowing to the </w:t>
      </w:r>
      <w:r w:rsidR="00BC43BA">
        <w:t xml:space="preserve">degree </w:t>
      </w:r>
      <w:r w:rsidR="00814EDE">
        <w:t xml:space="preserve">seen elsewhere. </w:t>
      </w:r>
      <w:r w:rsidR="00BC43BA">
        <w:t xml:space="preserve">As a result, investors’ confidence in </w:t>
      </w:r>
      <w:r w:rsidR="000C6D29">
        <w:t>central banks</w:t>
      </w:r>
      <w:r w:rsidR="00BC43BA">
        <w:t xml:space="preserve">’ ability to </w:t>
      </w:r>
      <w:r w:rsidR="000C6D29">
        <w:t>effectively cool economic activity to ease inflationary pressures</w:t>
      </w:r>
      <w:r w:rsidR="00BC43BA">
        <w:t xml:space="preserve"> has been steadily rising </w:t>
      </w:r>
      <w:r w:rsidR="00831944">
        <w:t>over</w:t>
      </w:r>
      <w:r w:rsidR="00BC43BA">
        <w:t xml:space="preserve"> the past year.</w:t>
      </w:r>
    </w:p>
    <w:p w14:paraId="65AB9972" w14:textId="054B2AC5" w:rsidR="00233164" w:rsidRDefault="00850EBC">
      <w:r>
        <w:t xml:space="preserve">Recent data continue to highlight </w:t>
      </w:r>
      <w:r w:rsidR="00BC43BA">
        <w:t>the U.S.</w:t>
      </w:r>
      <w:r w:rsidR="00EB32B7">
        <w:t xml:space="preserve"> economy’s resilience</w:t>
      </w:r>
      <w:r w:rsidR="00BC43BA">
        <w:t xml:space="preserve">. </w:t>
      </w:r>
      <w:r w:rsidR="00EB32B7">
        <w:t>The latest jobs report revealed an addition of 353,000 jobs</w:t>
      </w:r>
      <w:r w:rsidR="00BC43BA">
        <w:t xml:space="preserve"> in the month of January</w:t>
      </w:r>
      <w:r w:rsidR="00EB32B7">
        <w:t>, nearly double the anticipated amount</w:t>
      </w:r>
      <w:r w:rsidR="006E6E5C">
        <w:t xml:space="preserve">. </w:t>
      </w:r>
      <w:r w:rsidR="00702C8C">
        <w:t xml:space="preserve">Moreover, figures for the prior two months were revised </w:t>
      </w:r>
      <w:r w:rsidR="0018763A">
        <w:t>higher,</w:t>
      </w:r>
      <w:r w:rsidR="00702C8C">
        <w:t xml:space="preserve"> and gains were spread across a variety of industries as opposed to a select few. While layoff announcements have attracted attention over the past year, </w:t>
      </w:r>
      <w:r w:rsidR="000565C6">
        <w:t xml:space="preserve">the employment backdrop has yet to </w:t>
      </w:r>
      <w:r w:rsidR="008B1AF8">
        <w:t xml:space="preserve">markedly deteriorate. The number of Americans filing for </w:t>
      </w:r>
      <w:r w:rsidR="00BC43BA">
        <w:t>un</w:t>
      </w:r>
      <w:r w:rsidR="008B1AF8">
        <w:t xml:space="preserve">employment </w:t>
      </w:r>
      <w:r w:rsidR="00BC43BA">
        <w:t xml:space="preserve">benefits </w:t>
      </w:r>
      <w:r w:rsidR="0018763A">
        <w:t>remains stable</w:t>
      </w:r>
      <w:r w:rsidR="00BC43BA">
        <w:t>,</w:t>
      </w:r>
      <w:r w:rsidR="0018763A">
        <w:t xml:space="preserve"> and </w:t>
      </w:r>
      <w:r w:rsidR="00A43576">
        <w:t>relatively strong wage growth continues.</w:t>
      </w:r>
      <w:r w:rsidR="000565C6">
        <w:t xml:space="preserve"> </w:t>
      </w:r>
      <w:r w:rsidR="00717553">
        <w:t xml:space="preserve">However, as usual, there are some </w:t>
      </w:r>
      <w:r w:rsidR="003A2E13">
        <w:t xml:space="preserve">signs </w:t>
      </w:r>
      <w:r w:rsidR="009E23FE">
        <w:t xml:space="preserve">of </w:t>
      </w:r>
      <w:r w:rsidR="0011549C">
        <w:t>moderation</w:t>
      </w:r>
      <w:r w:rsidR="009E23FE">
        <w:t xml:space="preserve"> to keep in mind. These include</w:t>
      </w:r>
      <w:r w:rsidR="00D06996">
        <w:t>:</w:t>
      </w:r>
      <w:r w:rsidR="009E23FE">
        <w:t xml:space="preserve"> </w:t>
      </w:r>
      <w:r w:rsidR="00D06996">
        <w:t xml:space="preserve">an increase in part-time workers and a decrease in full-time </w:t>
      </w:r>
      <w:r w:rsidR="0011549C">
        <w:t>positions, a lower number of job openings, and fewer people quitting their jobs</w:t>
      </w:r>
      <w:r w:rsidR="00357ADF">
        <w:t xml:space="preserve">. But overall, the U.S. </w:t>
      </w:r>
      <w:r w:rsidR="00233164">
        <w:t xml:space="preserve">labour market continues to display impressive strength. </w:t>
      </w:r>
    </w:p>
    <w:p w14:paraId="4C051CAD" w14:textId="6D58A257" w:rsidR="00233164" w:rsidRDefault="003A2E13" w:rsidP="00233164">
      <w:r>
        <w:t xml:space="preserve">Other recent indicators also signal a favourable </w:t>
      </w:r>
      <w:r w:rsidR="00BC43BA">
        <w:t>backdrop</w:t>
      </w:r>
      <w:r>
        <w:t xml:space="preserve"> for the U.S. For example, </w:t>
      </w:r>
      <w:r w:rsidR="00413E87">
        <w:t>January’s manufacturing data, while still weak in absolute terms, was better than expected</w:t>
      </w:r>
      <w:r w:rsidR="00CD1CF6">
        <w:t xml:space="preserve"> and reached its highest level in over a year. </w:t>
      </w:r>
      <w:r w:rsidR="00757F87">
        <w:t xml:space="preserve">Furthermore, the “new orders” component was particularly strong and may </w:t>
      </w:r>
      <w:r w:rsidR="002227E8">
        <w:t>suggest further gains ahead.</w:t>
      </w:r>
      <w:r w:rsidR="00857C0F">
        <w:t xml:space="preserve"> The services sector also showed an acceleration in January</w:t>
      </w:r>
      <w:r w:rsidR="00142313">
        <w:t xml:space="preserve">, while other areas such as consumer confidence and construction spending also came in reasonably strong. Additionally, </w:t>
      </w:r>
      <w:r w:rsidR="00D0490F">
        <w:t xml:space="preserve">an improvement in </w:t>
      </w:r>
      <w:r w:rsidR="00142313">
        <w:t>financial conditions</w:t>
      </w:r>
      <w:r w:rsidR="00D0490F">
        <w:t xml:space="preserve"> – </w:t>
      </w:r>
      <w:r w:rsidR="00142313">
        <w:t>often</w:t>
      </w:r>
      <w:r w:rsidR="00D0490F">
        <w:t xml:space="preserve"> </w:t>
      </w:r>
      <w:r w:rsidR="00142313">
        <w:t>measured by a combination of equity market performance and the cost of accessing credit</w:t>
      </w:r>
      <w:r w:rsidR="00D0490F">
        <w:t xml:space="preserve"> – is supportive for business activity overall.  </w:t>
      </w:r>
    </w:p>
    <w:p w14:paraId="45233B9F" w14:textId="09C19FA7" w:rsidR="000C6D29" w:rsidRDefault="007A6584">
      <w:r>
        <w:t xml:space="preserve">A lingering question is whether U.S. inflation can continue to moderate in the face of an economy that is potentially reaccelerating. </w:t>
      </w:r>
      <w:r w:rsidR="001218E4">
        <w:t>This may take some time to answer. With inflation largely trending in the right direction, the economy resilient as ever, and the U.S</w:t>
      </w:r>
      <w:r w:rsidR="003D59E3">
        <w:t xml:space="preserve">. central bank contemplating </w:t>
      </w:r>
      <w:r w:rsidR="00034B5A">
        <w:t>rate cuts</w:t>
      </w:r>
      <w:r w:rsidR="00270CD0">
        <w:t>,</w:t>
      </w:r>
      <w:r w:rsidR="00034B5A">
        <w:t xml:space="preserve"> the U.S.</w:t>
      </w:r>
      <w:r w:rsidR="00270CD0">
        <w:t xml:space="preserve"> equity market may continue to push higher for the time being.</w:t>
      </w:r>
      <w:r w:rsidR="00034B5A">
        <w:t xml:space="preserve"> So too could investor optimism, as it often does when things are going well.</w:t>
      </w:r>
      <w:r w:rsidR="00270CD0">
        <w:t xml:space="preserve"> As always, </w:t>
      </w:r>
      <w:r w:rsidR="00EC6C87">
        <w:t xml:space="preserve">it’s our responsibility to </w:t>
      </w:r>
      <w:r w:rsidR="00833F8B">
        <w:t>remain</w:t>
      </w:r>
      <w:r w:rsidR="00EC6C87">
        <w:t xml:space="preserve"> level-headed and </w:t>
      </w:r>
      <w:r w:rsidR="00833F8B">
        <w:t>attentive</w:t>
      </w:r>
      <w:r w:rsidR="00EC6C87">
        <w:t xml:space="preserve"> to</w:t>
      </w:r>
      <w:r w:rsidR="00833F8B">
        <w:t xml:space="preserve"> the risks and opportunities that may emerge.</w:t>
      </w:r>
      <w:r w:rsidR="00EC6C87">
        <w:t xml:space="preserve"> </w:t>
      </w:r>
    </w:p>
    <w:bookmarkEnd w:id="0"/>
    <w:p w14:paraId="6A81360F" w14:textId="77777777" w:rsidR="00270CD0" w:rsidRPr="00270CD0" w:rsidRDefault="00270CD0" w:rsidP="00270CD0">
      <w:pPr>
        <w:rPr>
          <w:lang w:val="en-GB"/>
        </w:rPr>
      </w:pPr>
      <w:r w:rsidRPr="00270CD0">
        <w:rPr>
          <w:lang w:val="en-GB"/>
        </w:rPr>
        <w:t>Should you have any questions, please feel free to reach out.</w:t>
      </w:r>
    </w:p>
    <w:p w14:paraId="2B91D178" w14:textId="7D66C42F" w:rsidR="00270CD0" w:rsidRDefault="00270CD0" w:rsidP="00270CD0"/>
    <w:sectPr w:rsidR="00270C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AC4550"/>
    <w:multiLevelType w:val="hybridMultilevel"/>
    <w:tmpl w:val="BCFED210"/>
    <w:lvl w:ilvl="0" w:tplc="170C98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87158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PWAFVersion" w:val="5.0"/>
  </w:docVars>
  <w:rsids>
    <w:rsidRoot w:val="00E14BCA"/>
    <w:rsid w:val="00026863"/>
    <w:rsid w:val="00034B5A"/>
    <w:rsid w:val="0004103D"/>
    <w:rsid w:val="000565C6"/>
    <w:rsid w:val="00085E87"/>
    <w:rsid w:val="00094577"/>
    <w:rsid w:val="000A3988"/>
    <w:rsid w:val="000C62AE"/>
    <w:rsid w:val="000C6D29"/>
    <w:rsid w:val="000D1CAC"/>
    <w:rsid w:val="000D36D1"/>
    <w:rsid w:val="000F507F"/>
    <w:rsid w:val="00103EE1"/>
    <w:rsid w:val="001060C5"/>
    <w:rsid w:val="00112C05"/>
    <w:rsid w:val="001134E4"/>
    <w:rsid w:val="0011549C"/>
    <w:rsid w:val="001218E4"/>
    <w:rsid w:val="00130CAD"/>
    <w:rsid w:val="00141CCF"/>
    <w:rsid w:val="00142313"/>
    <w:rsid w:val="001605EB"/>
    <w:rsid w:val="00160FB4"/>
    <w:rsid w:val="00182040"/>
    <w:rsid w:val="0018763A"/>
    <w:rsid w:val="00193C65"/>
    <w:rsid w:val="00195F77"/>
    <w:rsid w:val="001A67CB"/>
    <w:rsid w:val="001B4200"/>
    <w:rsid w:val="001B4698"/>
    <w:rsid w:val="001B4B56"/>
    <w:rsid w:val="001D6C37"/>
    <w:rsid w:val="001E0A1E"/>
    <w:rsid w:val="001E3E8E"/>
    <w:rsid w:val="00221276"/>
    <w:rsid w:val="002227E8"/>
    <w:rsid w:val="002275C3"/>
    <w:rsid w:val="00233164"/>
    <w:rsid w:val="00236D7E"/>
    <w:rsid w:val="00240555"/>
    <w:rsid w:val="00251BE9"/>
    <w:rsid w:val="00261967"/>
    <w:rsid w:val="00265B44"/>
    <w:rsid w:val="002660C0"/>
    <w:rsid w:val="00270CD0"/>
    <w:rsid w:val="0027466B"/>
    <w:rsid w:val="002803FE"/>
    <w:rsid w:val="00280EDF"/>
    <w:rsid w:val="00293A8F"/>
    <w:rsid w:val="002B0DDC"/>
    <w:rsid w:val="002B7935"/>
    <w:rsid w:val="002C3E4B"/>
    <w:rsid w:val="002D398D"/>
    <w:rsid w:val="002D4C04"/>
    <w:rsid w:val="002D6EFF"/>
    <w:rsid w:val="002D6F4E"/>
    <w:rsid w:val="002E51AE"/>
    <w:rsid w:val="002F221B"/>
    <w:rsid w:val="0031184E"/>
    <w:rsid w:val="00313B8A"/>
    <w:rsid w:val="00357ADF"/>
    <w:rsid w:val="003961D9"/>
    <w:rsid w:val="003A2E13"/>
    <w:rsid w:val="003B3083"/>
    <w:rsid w:val="003B3F6C"/>
    <w:rsid w:val="003C7683"/>
    <w:rsid w:val="003D59E3"/>
    <w:rsid w:val="003E76F6"/>
    <w:rsid w:val="00410B39"/>
    <w:rsid w:val="00413E87"/>
    <w:rsid w:val="00421DCA"/>
    <w:rsid w:val="00436C66"/>
    <w:rsid w:val="00460ED6"/>
    <w:rsid w:val="00492084"/>
    <w:rsid w:val="00494033"/>
    <w:rsid w:val="004A1444"/>
    <w:rsid w:val="004B1F60"/>
    <w:rsid w:val="004B5212"/>
    <w:rsid w:val="004B68E7"/>
    <w:rsid w:val="004E0DEE"/>
    <w:rsid w:val="004F4119"/>
    <w:rsid w:val="004F4EEC"/>
    <w:rsid w:val="004F53E7"/>
    <w:rsid w:val="0051539C"/>
    <w:rsid w:val="00530FB9"/>
    <w:rsid w:val="005323CF"/>
    <w:rsid w:val="00574CA1"/>
    <w:rsid w:val="00574F64"/>
    <w:rsid w:val="005943D5"/>
    <w:rsid w:val="005C0479"/>
    <w:rsid w:val="005D00EC"/>
    <w:rsid w:val="005D6D37"/>
    <w:rsid w:val="005E021D"/>
    <w:rsid w:val="005F4EF1"/>
    <w:rsid w:val="00611BA5"/>
    <w:rsid w:val="00630CDB"/>
    <w:rsid w:val="00642870"/>
    <w:rsid w:val="00657BF2"/>
    <w:rsid w:val="0066296D"/>
    <w:rsid w:val="00687D24"/>
    <w:rsid w:val="0069241E"/>
    <w:rsid w:val="006B2C40"/>
    <w:rsid w:val="006B34E6"/>
    <w:rsid w:val="006B67ED"/>
    <w:rsid w:val="006C7E2A"/>
    <w:rsid w:val="006D3F5F"/>
    <w:rsid w:val="006D418A"/>
    <w:rsid w:val="006E6E5C"/>
    <w:rsid w:val="006E7DC6"/>
    <w:rsid w:val="006F184B"/>
    <w:rsid w:val="006F607F"/>
    <w:rsid w:val="006F71DF"/>
    <w:rsid w:val="00702C8C"/>
    <w:rsid w:val="007053D1"/>
    <w:rsid w:val="00711033"/>
    <w:rsid w:val="00717042"/>
    <w:rsid w:val="00717553"/>
    <w:rsid w:val="0072414F"/>
    <w:rsid w:val="00745AE1"/>
    <w:rsid w:val="00757F87"/>
    <w:rsid w:val="00786E32"/>
    <w:rsid w:val="007A070E"/>
    <w:rsid w:val="007A6584"/>
    <w:rsid w:val="007A65EB"/>
    <w:rsid w:val="007D4C10"/>
    <w:rsid w:val="007D4CFA"/>
    <w:rsid w:val="007E2C73"/>
    <w:rsid w:val="007E46BF"/>
    <w:rsid w:val="007F0615"/>
    <w:rsid w:val="00803FFF"/>
    <w:rsid w:val="00805373"/>
    <w:rsid w:val="00814EDE"/>
    <w:rsid w:val="00823C3F"/>
    <w:rsid w:val="00831944"/>
    <w:rsid w:val="00833F8B"/>
    <w:rsid w:val="00850EBC"/>
    <w:rsid w:val="00857C0F"/>
    <w:rsid w:val="008769F0"/>
    <w:rsid w:val="00876B1F"/>
    <w:rsid w:val="00894E76"/>
    <w:rsid w:val="00897809"/>
    <w:rsid w:val="008A646D"/>
    <w:rsid w:val="008B1AF8"/>
    <w:rsid w:val="008C10F1"/>
    <w:rsid w:val="008C656F"/>
    <w:rsid w:val="008D0141"/>
    <w:rsid w:val="0090023D"/>
    <w:rsid w:val="00917F74"/>
    <w:rsid w:val="009376E5"/>
    <w:rsid w:val="00940272"/>
    <w:rsid w:val="00946DC2"/>
    <w:rsid w:val="00953309"/>
    <w:rsid w:val="0095503E"/>
    <w:rsid w:val="0095534C"/>
    <w:rsid w:val="00960F3A"/>
    <w:rsid w:val="00990CBB"/>
    <w:rsid w:val="009979E7"/>
    <w:rsid w:val="009A1C1E"/>
    <w:rsid w:val="009A364E"/>
    <w:rsid w:val="009A66D4"/>
    <w:rsid w:val="009E23FE"/>
    <w:rsid w:val="009F281B"/>
    <w:rsid w:val="009F2A77"/>
    <w:rsid w:val="00A01E6E"/>
    <w:rsid w:val="00A26E61"/>
    <w:rsid w:val="00A35507"/>
    <w:rsid w:val="00A41AE4"/>
    <w:rsid w:val="00A43576"/>
    <w:rsid w:val="00A67129"/>
    <w:rsid w:val="00A7041E"/>
    <w:rsid w:val="00AB5FC1"/>
    <w:rsid w:val="00AC00CD"/>
    <w:rsid w:val="00AE1525"/>
    <w:rsid w:val="00AE1ADB"/>
    <w:rsid w:val="00AE36B1"/>
    <w:rsid w:val="00AF2870"/>
    <w:rsid w:val="00B325BF"/>
    <w:rsid w:val="00B54F36"/>
    <w:rsid w:val="00B74891"/>
    <w:rsid w:val="00B974EC"/>
    <w:rsid w:val="00BA50FF"/>
    <w:rsid w:val="00BB7659"/>
    <w:rsid w:val="00BC41A5"/>
    <w:rsid w:val="00BC43BA"/>
    <w:rsid w:val="00BC74AC"/>
    <w:rsid w:val="00BD45BD"/>
    <w:rsid w:val="00BE5DD7"/>
    <w:rsid w:val="00BF0739"/>
    <w:rsid w:val="00BF4C6C"/>
    <w:rsid w:val="00C177C3"/>
    <w:rsid w:val="00C248F0"/>
    <w:rsid w:val="00C32E29"/>
    <w:rsid w:val="00C373D0"/>
    <w:rsid w:val="00C463A9"/>
    <w:rsid w:val="00C70576"/>
    <w:rsid w:val="00C718C1"/>
    <w:rsid w:val="00C84222"/>
    <w:rsid w:val="00C87320"/>
    <w:rsid w:val="00C92B2F"/>
    <w:rsid w:val="00C92B73"/>
    <w:rsid w:val="00CB15FA"/>
    <w:rsid w:val="00CD1CF6"/>
    <w:rsid w:val="00CD4835"/>
    <w:rsid w:val="00CF4684"/>
    <w:rsid w:val="00D0490F"/>
    <w:rsid w:val="00D06996"/>
    <w:rsid w:val="00D13481"/>
    <w:rsid w:val="00D213E0"/>
    <w:rsid w:val="00D23D8B"/>
    <w:rsid w:val="00D26FA5"/>
    <w:rsid w:val="00D30B27"/>
    <w:rsid w:val="00D554A4"/>
    <w:rsid w:val="00D57524"/>
    <w:rsid w:val="00D70F6A"/>
    <w:rsid w:val="00D775DC"/>
    <w:rsid w:val="00D84549"/>
    <w:rsid w:val="00D84963"/>
    <w:rsid w:val="00D902FF"/>
    <w:rsid w:val="00DB2FC6"/>
    <w:rsid w:val="00DD4309"/>
    <w:rsid w:val="00DF2C0B"/>
    <w:rsid w:val="00E00668"/>
    <w:rsid w:val="00E14249"/>
    <w:rsid w:val="00E14BCA"/>
    <w:rsid w:val="00E31A2B"/>
    <w:rsid w:val="00E53270"/>
    <w:rsid w:val="00E5658F"/>
    <w:rsid w:val="00E635FF"/>
    <w:rsid w:val="00E74843"/>
    <w:rsid w:val="00E847AC"/>
    <w:rsid w:val="00E84C98"/>
    <w:rsid w:val="00EB32B7"/>
    <w:rsid w:val="00EC6C87"/>
    <w:rsid w:val="00ED6D0F"/>
    <w:rsid w:val="00EE2D34"/>
    <w:rsid w:val="00EE6998"/>
    <w:rsid w:val="00EF3B2D"/>
    <w:rsid w:val="00EF74F5"/>
    <w:rsid w:val="00EF7F02"/>
    <w:rsid w:val="00F04134"/>
    <w:rsid w:val="00F0657A"/>
    <w:rsid w:val="00F35AC6"/>
    <w:rsid w:val="00F46003"/>
    <w:rsid w:val="00F51BA4"/>
    <w:rsid w:val="00F63C53"/>
    <w:rsid w:val="00F72A45"/>
    <w:rsid w:val="00F75140"/>
    <w:rsid w:val="00F830E9"/>
    <w:rsid w:val="00F943FE"/>
    <w:rsid w:val="00FA3A19"/>
    <w:rsid w:val="00FC70A9"/>
    <w:rsid w:val="00FD2492"/>
    <w:rsid w:val="00FE19D4"/>
    <w:rsid w:val="00FE7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09F74F"/>
  <w15:chartTrackingRefBased/>
  <w15:docId w15:val="{72838DC7-6934-4574-9506-7726E5881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E1ADB"/>
    <w:pPr>
      <w:ind w:left="720"/>
      <w:contextualSpacing/>
    </w:pPr>
  </w:style>
  <w:style w:type="paragraph" w:styleId="Revision">
    <w:name w:val="Revision"/>
    <w:hidden/>
    <w:uiPriority w:val="99"/>
    <w:semiHidden/>
    <w:rsid w:val="00AE1AD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549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Lee, James B</cp:lastModifiedBy>
  <cp:revision>2</cp:revision>
  <dcterms:created xsi:type="dcterms:W3CDTF">2024-02-09T16:43:00Z</dcterms:created>
  <dcterms:modified xsi:type="dcterms:W3CDTF">2024-02-09T16:43:00Z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